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6F4AA3">
        <w:rPr>
          <w:b/>
        </w:rPr>
        <w:t>e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>nr 1/CIS/FNR/2019/L</w:t>
      </w:r>
      <w:r w:rsidR="001B600A">
        <w:t>/BK z dnia 07.02</w:t>
      </w:r>
      <w:r w:rsidR="006414ED">
        <w:t>.2019r. dotyczącego wyboru oferty cenowej na sukcesywne dostarczanie produktów spożywczych oraz opakowań i sztućców jednorazowego użytku w ramach projektu: ,,Aktywna integracja zwiększająca szansę na zatrudnienie wśród uczestników Centrum Integracji Społecznej w Chmielniku”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 xml:space="preserve">Zadanie </w:t>
      </w:r>
      <w:r w:rsidR="006F4AA3" w:rsidRPr="006F4AA3">
        <w:rPr>
          <w:b/>
        </w:rPr>
        <w:t>5 : Dostawa napojów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500"/>
        <w:gridCol w:w="1417"/>
        <w:gridCol w:w="2835"/>
      </w:tblGrid>
      <w:tr w:rsidR="00392CD0" w:rsidTr="006F4AA3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6F4AA3" w:rsidTr="006F4AA3">
        <w:trPr>
          <w:trHeight w:val="370"/>
        </w:trPr>
        <w:tc>
          <w:tcPr>
            <w:tcW w:w="570" w:type="dxa"/>
            <w:vAlign w:val="center"/>
          </w:tcPr>
          <w:p w:rsidR="006F4AA3" w:rsidRPr="00460215" w:rsidRDefault="006F4AA3" w:rsidP="00C1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500" w:type="dxa"/>
            <w:vAlign w:val="bottom"/>
          </w:tcPr>
          <w:p w:rsidR="006F4AA3" w:rsidRDefault="006F4AA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Woda mineralna o mineralizacji min 700mg/l gazowana 0,5l</w:t>
            </w:r>
          </w:p>
        </w:tc>
        <w:tc>
          <w:tcPr>
            <w:tcW w:w="1417" w:type="dxa"/>
            <w:vAlign w:val="center"/>
          </w:tcPr>
          <w:p w:rsidR="006F4AA3" w:rsidRDefault="006F4AA3" w:rsidP="006F4AA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9120szt</w:t>
            </w:r>
          </w:p>
        </w:tc>
        <w:tc>
          <w:tcPr>
            <w:tcW w:w="2835" w:type="dxa"/>
          </w:tcPr>
          <w:p w:rsidR="006F4AA3" w:rsidRDefault="006F4AA3" w:rsidP="00392CD0">
            <w:pPr>
              <w:pStyle w:val="Akapitzlist"/>
              <w:ind w:left="0"/>
            </w:pPr>
          </w:p>
        </w:tc>
      </w:tr>
      <w:tr w:rsidR="006F4AA3" w:rsidTr="006F4AA3">
        <w:trPr>
          <w:trHeight w:val="370"/>
        </w:trPr>
        <w:tc>
          <w:tcPr>
            <w:tcW w:w="570" w:type="dxa"/>
            <w:vAlign w:val="center"/>
          </w:tcPr>
          <w:p w:rsidR="006F4AA3" w:rsidRPr="00460215" w:rsidRDefault="006F4AA3" w:rsidP="00C1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500" w:type="dxa"/>
            <w:vAlign w:val="bottom"/>
          </w:tcPr>
          <w:p w:rsidR="006F4AA3" w:rsidRDefault="006F4AA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Woda mineralna o mineralizacji min 700mg/l niegazowana 0,5l</w:t>
            </w:r>
          </w:p>
        </w:tc>
        <w:tc>
          <w:tcPr>
            <w:tcW w:w="1417" w:type="dxa"/>
            <w:vAlign w:val="center"/>
          </w:tcPr>
          <w:p w:rsidR="006F4AA3" w:rsidRDefault="006F4AA3" w:rsidP="006F4AA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9120szt</w:t>
            </w:r>
          </w:p>
        </w:tc>
        <w:tc>
          <w:tcPr>
            <w:tcW w:w="2835" w:type="dxa"/>
          </w:tcPr>
          <w:p w:rsidR="006F4AA3" w:rsidRDefault="006F4AA3" w:rsidP="00392CD0">
            <w:pPr>
              <w:pStyle w:val="Akapitzlist"/>
              <w:ind w:left="0"/>
            </w:pPr>
          </w:p>
        </w:tc>
      </w:tr>
      <w:tr w:rsidR="005C530C" w:rsidTr="006F4AA3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30C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30C" w:rsidRDefault="005C530C" w:rsidP="00392CD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530C" w:rsidRPr="00A2777F" w:rsidRDefault="005C530C" w:rsidP="00A2777F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30C" w:rsidRDefault="005C530C" w:rsidP="00392CD0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31" w:rsidRDefault="002A6131" w:rsidP="00DE05C3">
      <w:pPr>
        <w:spacing w:after="0" w:line="240" w:lineRule="auto"/>
      </w:pPr>
      <w:r>
        <w:separator/>
      </w:r>
    </w:p>
  </w:endnote>
  <w:endnote w:type="continuationSeparator" w:id="0">
    <w:p w:rsidR="002A6131" w:rsidRDefault="002A613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0A" w:rsidRDefault="001B6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B600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EEDED5" wp14:editId="74E76F1C">
              <wp:simplePos x="0" y="0"/>
              <wp:positionH relativeFrom="margin">
                <wp:posOffset>-347980</wp:posOffset>
              </wp:positionH>
              <wp:positionV relativeFrom="paragraph">
                <wp:posOffset>338455</wp:posOffset>
              </wp:positionV>
              <wp:extent cx="6332220" cy="8953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bookmarkStart w:id="0" w:name="_GoBack"/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      </w:r>
                          <w:proofErr w:type="spellStart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bookmarkEnd w:id="0"/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</w:r>
                    <w:proofErr w:type="spellStart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bookmarkEnd w:id="1"/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EFC6DF2" wp14:editId="7512A272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0A" w:rsidRDefault="001B6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31" w:rsidRDefault="002A6131" w:rsidP="00DE05C3">
      <w:pPr>
        <w:spacing w:after="0" w:line="240" w:lineRule="auto"/>
      </w:pPr>
      <w:r>
        <w:separator/>
      </w:r>
    </w:p>
  </w:footnote>
  <w:footnote w:type="continuationSeparator" w:id="0">
    <w:p w:rsidR="002A6131" w:rsidRDefault="002A613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0A" w:rsidRDefault="001B6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0A" w:rsidRDefault="001B6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0E24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600A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6131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74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6F4AA3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6D32"/>
    <w:rsid w:val="009A7EE2"/>
    <w:rsid w:val="009B37E4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7BCC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1522-F7D8-483E-80D4-50C9448C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3</cp:revision>
  <cp:lastPrinted>2019-02-05T10:46:00Z</cp:lastPrinted>
  <dcterms:created xsi:type="dcterms:W3CDTF">2019-02-07T13:08:00Z</dcterms:created>
  <dcterms:modified xsi:type="dcterms:W3CDTF">2019-02-07T13:40:00Z</dcterms:modified>
</cp:coreProperties>
</file>